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45"/>
        <w:bidiVisual/>
        <w:tblW w:w="11286" w:type="dxa"/>
        <w:tblLook w:val="04A0" w:firstRow="1" w:lastRow="0" w:firstColumn="1" w:lastColumn="0" w:noHBand="0" w:noVBand="1"/>
      </w:tblPr>
      <w:tblGrid>
        <w:gridCol w:w="691"/>
        <w:gridCol w:w="4083"/>
        <w:gridCol w:w="1840"/>
        <w:gridCol w:w="1720"/>
        <w:gridCol w:w="1512"/>
        <w:gridCol w:w="824"/>
        <w:gridCol w:w="616"/>
      </w:tblGrid>
      <w:tr w:rsidR="00B21519" w:rsidRPr="008D323C" w:rsidTr="008D323C">
        <w:trPr>
          <w:trHeight w:val="394"/>
        </w:trPr>
        <w:tc>
          <w:tcPr>
            <w:tcW w:w="691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08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18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7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512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شروع</w:t>
            </w:r>
          </w:p>
        </w:tc>
        <w:tc>
          <w:tcPr>
            <w:tcW w:w="824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پايان</w:t>
            </w:r>
          </w:p>
        </w:tc>
        <w:tc>
          <w:tcPr>
            <w:tcW w:w="616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</w:tr>
      <w:tr w:rsidR="00B21519" w:rsidRPr="00B21519" w:rsidTr="008D323C">
        <w:trPr>
          <w:trHeight w:val="551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بررسي احتمالي سيستمهاي قدرت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مرتضي رحيميان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1401/10/17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مديريت پايدار در ورزش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سيد رضا حسيني نيا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1401/10/17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B21519" w:rsidRPr="00B21519" w:rsidTr="008D323C">
        <w:trPr>
          <w:trHeight w:val="479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مديريت نظارت وارزيابي رويدادهاي ورزشي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هادي باقري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1401/10/18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21519" w:rsidRPr="00B21519" w:rsidTr="008D323C">
        <w:trPr>
          <w:trHeight w:val="551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آشناي با سازمان هاي بين المللي در ورزش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محمد حسين رضواني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1401/10/19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تئوري جامع ماشينهاي الكتريكي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احمد دارابي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1401/10/19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مجموعه هاو سيستمهاي فازي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مرتضي زاهدي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1401/10/20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مديريت مالي واداري در ورزش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مجتبي رجبي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1401/10/20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گفتار پردازي رقمي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حسين مروي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1401/10/21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ديناميك سيستمهاي قدرت 1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مهدي بانژاد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1401/10/21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روش هاي تحقيق در مديريت ورزشي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مجتبي رجبي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1401/10/21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كيفيت توان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علي دستفان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1401/10/22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سمينار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اسماعيل طحانيان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1401/10/22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D323C" w:rsidRPr="00B21519" w:rsidTr="008D323C">
        <w:trPr>
          <w:trHeight w:val="738"/>
        </w:trPr>
        <w:tc>
          <w:tcPr>
            <w:tcW w:w="691" w:type="dxa"/>
            <w:tcBorders>
              <w:top w:val="single" w:sz="4" w:space="0" w:color="auto"/>
              <w:left w:val="single" w:sz="4" w:space="0" w:color="111111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A104FA" w:rsidRPr="008D323C" w:rsidRDefault="00B21519" w:rsidP="008D323C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تحليل آماري وكاربرد نرم افزار هاي آماري در ورزش</w:t>
            </w:r>
          </w:p>
          <w:p w:rsidR="00B21519" w:rsidRPr="008D323C" w:rsidRDefault="00A104FA" w:rsidP="00A104FA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آماردر مديريت ورزش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علي حسني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اصول كنترل مدرن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عليرضا الفي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مباني سازمان و مديريت در ورزش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حسن بحر العلوم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1401/10/24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سمينار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مجتبي شيوايي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1401/10/25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1519" w:rsidRPr="00B21519" w:rsidTr="008D323C">
        <w:trPr>
          <w:trHeight w:val="495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مديريت منابع انساني در رويدادهاي و گردشگري ورزشي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رضا اندام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1401/10/25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مديريت رويدادهاي ورزشي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هادي باقري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1401/10/26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21519" w:rsidRPr="00B21519" w:rsidTr="008D323C">
        <w:trPr>
          <w:trHeight w:val="551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بهره برداري از سيستم هاي قدرت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مجتبي شيوايي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1401/10/26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يادگيري ماشين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مرضيه رحيمي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1401/10/27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پردازش زبانهاي طبيعي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محسن رضواني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1401/10/28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21519" w:rsidRPr="00B21519" w:rsidTr="008D323C">
        <w:trPr>
          <w:trHeight w:val="394"/>
        </w:trPr>
        <w:tc>
          <w:tcPr>
            <w:tcW w:w="691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شبكه هاي عصبي</w:t>
            </w:r>
          </w:p>
        </w:tc>
        <w:tc>
          <w:tcPr>
            <w:tcW w:w="18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bidi/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  <w:t>منصور فاتح</w:t>
            </w:r>
          </w:p>
        </w:tc>
        <w:tc>
          <w:tcPr>
            <w:tcW w:w="17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B2151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1401/11/01</w:t>
            </w:r>
          </w:p>
        </w:tc>
        <w:tc>
          <w:tcPr>
            <w:tcW w:w="1512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4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61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B21519" w:rsidRPr="00B21519" w:rsidRDefault="00B21519" w:rsidP="00A104FA">
            <w:pPr>
              <w:spacing w:after="0" w:line="200" w:lineRule="atLeast"/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</w:pPr>
            <w:r w:rsidRPr="00B21519"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8202DB" w:rsidRPr="008D323C" w:rsidRDefault="008D323C" w:rsidP="00D873A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D323C">
        <w:rPr>
          <w:rFonts w:cs="B Zar" w:hint="cs"/>
          <w:b/>
          <w:bCs/>
          <w:sz w:val="28"/>
          <w:szCs w:val="28"/>
          <w:rtl/>
          <w:lang w:bidi="fa-IR"/>
        </w:rPr>
        <w:t xml:space="preserve">برنامه امتحانات پایان </w:t>
      </w:r>
      <w:r w:rsidR="00D873AE">
        <w:rPr>
          <w:rFonts w:cs="B Zar" w:hint="cs"/>
          <w:b/>
          <w:bCs/>
          <w:sz w:val="28"/>
          <w:szCs w:val="28"/>
          <w:rtl/>
          <w:lang w:bidi="fa-IR"/>
        </w:rPr>
        <w:t>نیمسال</w:t>
      </w:r>
      <w:bookmarkStart w:id="0" w:name="_GoBack"/>
      <w:bookmarkEnd w:id="0"/>
      <w:r w:rsidRPr="008D323C">
        <w:rPr>
          <w:rFonts w:cs="B Zar" w:hint="cs"/>
          <w:b/>
          <w:bCs/>
          <w:sz w:val="28"/>
          <w:szCs w:val="28"/>
          <w:rtl/>
          <w:lang w:bidi="fa-IR"/>
        </w:rPr>
        <w:t xml:space="preserve"> اول 1401-140</w:t>
      </w:r>
      <w:r w:rsidR="00D873AE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D323C">
        <w:rPr>
          <w:rFonts w:cs="B Zar" w:hint="cs"/>
          <w:b/>
          <w:bCs/>
          <w:sz w:val="28"/>
          <w:szCs w:val="28"/>
          <w:rtl/>
          <w:lang w:bidi="fa-IR"/>
        </w:rPr>
        <w:t xml:space="preserve"> مر کز آموزشهای الکترونیکی </w:t>
      </w:r>
    </w:p>
    <w:sectPr w:rsidR="008202DB" w:rsidRPr="008D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9"/>
    <w:rsid w:val="008202DB"/>
    <w:rsid w:val="008D323C"/>
    <w:rsid w:val="00A104FA"/>
    <w:rsid w:val="00B21519"/>
    <w:rsid w:val="00D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Noori</dc:creator>
  <cp:lastModifiedBy>Noori</cp:lastModifiedBy>
  <cp:revision>4</cp:revision>
  <cp:lastPrinted>2022-12-28T07:19:00Z</cp:lastPrinted>
  <dcterms:created xsi:type="dcterms:W3CDTF">2022-12-28T06:55:00Z</dcterms:created>
  <dcterms:modified xsi:type="dcterms:W3CDTF">2022-12-28T07:21:00Z</dcterms:modified>
</cp:coreProperties>
</file>